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A1" w:rsidRPr="00024385" w:rsidRDefault="00A700A1" w:rsidP="00A700A1">
      <w:pPr>
        <w:tabs>
          <w:tab w:val="left" w:pos="6705"/>
          <w:tab w:val="right" w:pos="8640"/>
        </w:tabs>
        <w:rPr>
          <w:lang w:eastAsia="ro-RO"/>
        </w:rPr>
      </w:pPr>
      <w:r w:rsidRPr="00024385">
        <w:rPr>
          <w:noProof/>
          <w:lang w:eastAsia="ro-RO"/>
        </w:rPr>
        <w:drawing>
          <wp:anchor distT="0" distB="0" distL="6400800" distR="6400800" simplePos="0" relativeHeight="251659264" behindDoc="1" locked="0" layoutInCell="1" allowOverlap="1" wp14:anchorId="24681F3B" wp14:editId="4982DFF7">
            <wp:simplePos x="0" y="0"/>
            <wp:positionH relativeFrom="margin">
              <wp:posOffset>2475230</wp:posOffset>
            </wp:positionH>
            <wp:positionV relativeFrom="paragraph">
              <wp:posOffset>-114300</wp:posOffset>
            </wp:positionV>
            <wp:extent cx="658495" cy="741045"/>
            <wp:effectExtent l="0" t="0" r="825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385">
        <w:rPr>
          <w:lang w:eastAsia="ro-RO"/>
        </w:rPr>
        <w:t xml:space="preserve">                                               </w:t>
      </w:r>
      <w:r w:rsidRPr="00024385">
        <w:rPr>
          <w:lang w:eastAsia="ro-RO"/>
        </w:rPr>
        <w:tab/>
      </w:r>
    </w:p>
    <w:p w:rsidR="00A700A1" w:rsidRPr="00024385" w:rsidRDefault="00A700A1" w:rsidP="00A700A1">
      <w:pPr>
        <w:jc w:val="center"/>
        <w:rPr>
          <w:i/>
          <w:sz w:val="16"/>
          <w:szCs w:val="16"/>
        </w:rPr>
      </w:pPr>
      <w:r w:rsidRPr="00024385">
        <w:rPr>
          <w:b/>
          <w:sz w:val="16"/>
          <w:szCs w:val="16"/>
          <w:lang w:val="it-IT"/>
        </w:rPr>
        <w:t>ȘCOALA GIMNAZIALĂ ”NICHITA STĂNESCU” MERENI</w:t>
      </w:r>
    </w:p>
    <w:p w:rsidR="00A700A1" w:rsidRPr="00024385" w:rsidRDefault="00A700A1" w:rsidP="00A700A1">
      <w:pPr>
        <w:tabs>
          <w:tab w:val="center" w:pos="4320"/>
          <w:tab w:val="right" w:pos="8640"/>
        </w:tabs>
        <w:jc w:val="center"/>
        <w:rPr>
          <w:sz w:val="20"/>
          <w:szCs w:val="20"/>
          <w:lang w:val="it-IT" w:eastAsia="ro-RO"/>
        </w:rPr>
      </w:pPr>
      <w:r w:rsidRPr="00024385">
        <w:rPr>
          <w:sz w:val="20"/>
          <w:szCs w:val="20"/>
          <w:lang w:val="it-IT" w:eastAsia="ro-RO"/>
        </w:rPr>
        <w:t>Str. Libertății, nr. 137, Loc. Mereni, jud. Constanța</w:t>
      </w:r>
    </w:p>
    <w:p w:rsidR="00A700A1" w:rsidRPr="00024385" w:rsidRDefault="00A700A1" w:rsidP="00A700A1">
      <w:pPr>
        <w:tabs>
          <w:tab w:val="center" w:pos="4320"/>
          <w:tab w:val="right" w:pos="8640"/>
        </w:tabs>
        <w:jc w:val="center"/>
        <w:rPr>
          <w:sz w:val="20"/>
          <w:szCs w:val="20"/>
          <w:lang w:val="it-IT" w:eastAsia="ro-RO"/>
        </w:rPr>
      </w:pPr>
      <w:r w:rsidRPr="00024385">
        <w:rPr>
          <w:sz w:val="20"/>
          <w:szCs w:val="20"/>
          <w:lang w:val="it-IT" w:eastAsia="ro-RO"/>
        </w:rPr>
        <w:t>Cod. Poștal: 907180, telefon/fax:0241859205</w:t>
      </w:r>
    </w:p>
    <w:p w:rsidR="00A700A1" w:rsidRPr="00024385" w:rsidRDefault="00A700A1" w:rsidP="00A700A1">
      <w:pPr>
        <w:tabs>
          <w:tab w:val="center" w:pos="4320"/>
          <w:tab w:val="right" w:pos="8640"/>
        </w:tabs>
        <w:jc w:val="center"/>
        <w:rPr>
          <w:sz w:val="20"/>
          <w:szCs w:val="20"/>
          <w:lang w:val="it-IT" w:eastAsia="ro-RO"/>
        </w:rPr>
      </w:pPr>
      <w:r w:rsidRPr="00024385">
        <w:rPr>
          <w:sz w:val="20"/>
          <w:szCs w:val="20"/>
          <w:lang w:val="it-IT" w:eastAsia="ro-RO"/>
        </w:rPr>
        <w:t>CUI:28019348</w:t>
      </w:r>
    </w:p>
    <w:p w:rsidR="00A700A1" w:rsidRPr="00024385" w:rsidRDefault="00A700A1" w:rsidP="00A700A1">
      <w:pPr>
        <w:tabs>
          <w:tab w:val="center" w:pos="4320"/>
          <w:tab w:val="right" w:pos="8640"/>
        </w:tabs>
        <w:jc w:val="center"/>
        <w:rPr>
          <w:sz w:val="20"/>
          <w:szCs w:val="20"/>
          <w:lang w:val="it-IT" w:eastAsia="ro-RO"/>
        </w:rPr>
      </w:pPr>
      <w:r w:rsidRPr="00024385">
        <w:rPr>
          <w:sz w:val="20"/>
          <w:szCs w:val="20"/>
          <w:lang w:val="it-IT" w:eastAsia="ro-RO"/>
        </w:rPr>
        <w:t xml:space="preserve">E-mail: </w:t>
      </w:r>
      <w:hyperlink r:id="rId7" w:history="1">
        <w:r w:rsidRPr="00024385">
          <w:rPr>
            <w:color w:val="0000FF"/>
            <w:sz w:val="20"/>
            <w:szCs w:val="20"/>
            <w:u w:val="single"/>
            <w:lang w:val="it-IT" w:eastAsia="ro-RO"/>
          </w:rPr>
          <w:t>sc.nstanescumereni@yahoo.com</w:t>
        </w:r>
      </w:hyperlink>
    </w:p>
    <w:p w:rsidR="00A700A1" w:rsidRPr="00024385" w:rsidRDefault="00A700A1" w:rsidP="00A700A1">
      <w:pPr>
        <w:jc w:val="center"/>
        <w:rPr>
          <w:lang w:val="it-IT"/>
        </w:rPr>
      </w:pPr>
    </w:p>
    <w:p w:rsidR="00A700A1" w:rsidRDefault="00A700A1" w:rsidP="00A700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DECIZIA  nr. 77 din 21.09.2021</w:t>
      </w:r>
    </w:p>
    <w:p w:rsidR="00A700A1" w:rsidRDefault="00A700A1" w:rsidP="00A700A1">
      <w:pPr>
        <w:rPr>
          <w:b/>
          <w:color w:val="FF0000"/>
        </w:rPr>
      </w:pPr>
    </w:p>
    <w:p w:rsidR="00A700A1" w:rsidRDefault="00A700A1" w:rsidP="00A700A1">
      <w:pPr>
        <w:ind w:firstLine="480"/>
        <w:jc w:val="both"/>
      </w:pPr>
      <w:r>
        <w:rPr>
          <w:rFonts w:eastAsia="Calibri"/>
          <w:color w:val="FF0000"/>
          <w:sz w:val="22"/>
          <w:szCs w:val="22"/>
        </w:rPr>
        <w:t xml:space="preserve">     </w:t>
      </w:r>
      <w:r>
        <w:rPr>
          <w:rFonts w:eastAsia="Calibri"/>
          <w:sz w:val="22"/>
          <w:szCs w:val="22"/>
        </w:rPr>
        <w:t xml:space="preserve">Profesor învățământ primar </w:t>
      </w:r>
      <w:r>
        <w:rPr>
          <w:rFonts w:eastAsia="Calibri"/>
          <w:b/>
          <w:sz w:val="22"/>
          <w:szCs w:val="22"/>
        </w:rPr>
        <w:t>Ismail Aitul</w:t>
      </w:r>
      <w:r>
        <w:rPr>
          <w:rFonts w:eastAsia="Calibri"/>
          <w:sz w:val="22"/>
          <w:szCs w:val="22"/>
        </w:rPr>
        <w:t>, numit director al Școlii Gimnaziale ”Nichita Stănescu” Mereni prin decizia  nr. 351/52/13.08.2021 eliberată  ISJ Constanța</w:t>
      </w:r>
      <w:r>
        <w:rPr>
          <w:rFonts w:eastAsia="Calibri"/>
        </w:rPr>
        <w:t xml:space="preserve"> </w:t>
      </w:r>
      <w:r>
        <w:t>Având în vedere prevederile:</w:t>
      </w:r>
    </w:p>
    <w:p w:rsidR="00A700A1" w:rsidRDefault="00A700A1" w:rsidP="00A700A1">
      <w:pPr>
        <w:numPr>
          <w:ilvl w:val="0"/>
          <w:numId w:val="1"/>
        </w:numPr>
        <w:jc w:val="both"/>
      </w:pPr>
      <w:r>
        <w:t>Legii nr. 1/2011 a  Educației Naționale cu modificările și completările ulterioare;</w:t>
      </w:r>
    </w:p>
    <w:p w:rsidR="00A700A1" w:rsidRDefault="00A700A1" w:rsidP="00A700A1">
      <w:pPr>
        <w:numPr>
          <w:ilvl w:val="0"/>
          <w:numId w:val="1"/>
        </w:numPr>
        <w:jc w:val="both"/>
      </w:pPr>
      <w:r>
        <w:t>Statutul personalului didactic  modificat și actualizat în ianuarie 2010 cu modificările și completările ulterioare;</w:t>
      </w:r>
    </w:p>
    <w:p w:rsidR="00A700A1" w:rsidRDefault="00A700A1" w:rsidP="00A700A1">
      <w:pPr>
        <w:numPr>
          <w:ilvl w:val="0"/>
          <w:numId w:val="1"/>
        </w:numPr>
        <w:jc w:val="both"/>
        <w:rPr>
          <w:rStyle w:val="do1"/>
          <w:b w:val="0"/>
          <w:bCs w:val="0"/>
        </w:rPr>
      </w:pPr>
      <w:r>
        <w:t xml:space="preserve">O.M.F.P.  nr. 946/2005 </w:t>
      </w:r>
      <w:r>
        <w:rPr>
          <w:rStyle w:val="do1"/>
          <w:b w:val="0"/>
        </w:rPr>
        <w:t>pentru aprobarea Codului controlului intern cuprinzând standardele de management/control intern la entităţile publice şi pentru dezvoltarea sistemelor de control managerial</w:t>
      </w:r>
      <w:r>
        <w:t xml:space="preserve"> cu modificările și completările ulterioare</w:t>
      </w:r>
      <w:r>
        <w:rPr>
          <w:rStyle w:val="do1"/>
          <w:b w:val="0"/>
        </w:rPr>
        <w:t>;</w:t>
      </w:r>
    </w:p>
    <w:p w:rsidR="00A700A1" w:rsidRDefault="00A700A1" w:rsidP="00A700A1">
      <w:pPr>
        <w:numPr>
          <w:ilvl w:val="0"/>
          <w:numId w:val="1"/>
        </w:numPr>
        <w:jc w:val="both"/>
        <w:rPr>
          <w:rStyle w:val="do1"/>
          <w:b w:val="0"/>
          <w:bCs w:val="0"/>
        </w:rPr>
      </w:pPr>
      <w:r>
        <w:rPr>
          <w:rStyle w:val="do1"/>
          <w:b w:val="0"/>
        </w:rPr>
        <w:t>ORDIN 4249/2020 al ministrului educației și Cercetării (modificări și completări  operate în contextul pandemiei COVID-19)</w:t>
      </w:r>
    </w:p>
    <w:p w:rsidR="00A700A1" w:rsidRDefault="00A700A1" w:rsidP="00A700A1">
      <w:pPr>
        <w:numPr>
          <w:ilvl w:val="0"/>
          <w:numId w:val="1"/>
        </w:numPr>
        <w:shd w:val="clear" w:color="auto" w:fill="FFFFFF"/>
        <w:rPr>
          <w:color w:val="4D5156"/>
        </w:rPr>
      </w:pPr>
      <w:r>
        <w:rPr>
          <w:rStyle w:val="Emphasis"/>
          <w:b/>
          <w:bCs/>
          <w:i w:val="0"/>
          <w:iCs w:val="0"/>
          <w:color w:val="5F6368"/>
        </w:rPr>
        <w:t xml:space="preserve">ROFUIP </w:t>
      </w:r>
      <w:r>
        <w:rPr>
          <w:rStyle w:val="st"/>
          <w:color w:val="4D5156"/>
        </w:rPr>
        <w:t xml:space="preserve">, aprobat prin Ordinul de Ministru nr. </w:t>
      </w:r>
      <w:r>
        <w:rPr>
          <w:rStyle w:val="st"/>
          <w:b/>
          <w:color w:val="4D5156"/>
        </w:rPr>
        <w:t>5.447/31.08.</w:t>
      </w:r>
      <w:r>
        <w:rPr>
          <w:rStyle w:val="Emphasis"/>
          <w:b/>
          <w:bCs/>
          <w:i w:val="0"/>
          <w:iCs w:val="0"/>
          <w:color w:val="5F6368"/>
        </w:rPr>
        <w:t>2020</w:t>
      </w:r>
      <w:r>
        <w:rPr>
          <w:rStyle w:val="st"/>
          <w:color w:val="4D5156"/>
        </w:rPr>
        <w:t> </w:t>
      </w:r>
    </w:p>
    <w:p w:rsidR="00A700A1" w:rsidRDefault="00A700A1" w:rsidP="00A700A1">
      <w:pPr>
        <w:numPr>
          <w:ilvl w:val="0"/>
          <w:numId w:val="1"/>
        </w:numPr>
        <w:jc w:val="both"/>
      </w:pPr>
      <w:r>
        <w:t xml:space="preserve">Hotărârea Consiliului de Administrație din data </w:t>
      </w:r>
      <w:r>
        <w:rPr>
          <w:b/>
        </w:rPr>
        <w:t>07.09.2021</w:t>
      </w:r>
      <w:r>
        <w:t>.</w:t>
      </w:r>
    </w:p>
    <w:p w:rsidR="00A700A1" w:rsidRDefault="00A700A1" w:rsidP="00A700A1">
      <w:pPr>
        <w:ind w:left="480"/>
        <w:jc w:val="both"/>
        <w:rPr>
          <w:b/>
        </w:rPr>
      </w:pPr>
      <w:r>
        <w:rPr>
          <w:b/>
        </w:rPr>
        <w:t xml:space="preserve">                                                                    DECIDE </w:t>
      </w:r>
    </w:p>
    <w:p w:rsidR="00A700A1" w:rsidRDefault="00A700A1" w:rsidP="00A700A1">
      <w:pPr>
        <w:ind w:firstLine="480"/>
        <w:rPr>
          <w:b/>
        </w:rPr>
      </w:pPr>
    </w:p>
    <w:p w:rsidR="00A700A1" w:rsidRDefault="00A700A1" w:rsidP="00A700A1">
      <w:pPr>
        <w:ind w:firstLine="360"/>
        <w:jc w:val="both"/>
      </w:pPr>
      <w:r>
        <w:rPr>
          <w:b/>
        </w:rPr>
        <w:t xml:space="preserve">        Art. 1 </w:t>
      </w:r>
      <w:r>
        <w:t xml:space="preserve">Se numeşte la nivel de unitate </w:t>
      </w:r>
      <w:r>
        <w:rPr>
          <w:b/>
        </w:rPr>
        <w:t>CONSILIUL DE ADMINISTRAŢIE</w:t>
      </w:r>
      <w:r>
        <w:t xml:space="preserve"> al Școlii Gimnaziale ”Nichita Stănescu” Mereni în  anul școlar 2021/2022,  cu următoarea componență : </w:t>
      </w:r>
    </w:p>
    <w:p w:rsidR="00A700A1" w:rsidRDefault="00A700A1" w:rsidP="00A700A1">
      <w:pPr>
        <w:numPr>
          <w:ilvl w:val="0"/>
          <w:numId w:val="2"/>
        </w:numPr>
        <w:jc w:val="both"/>
      </w:pPr>
      <w:r>
        <w:t xml:space="preserve">Președinte : </w:t>
      </w:r>
      <w:r>
        <w:rPr>
          <w:rFonts w:eastAsia="Calibri"/>
          <w:sz w:val="22"/>
          <w:szCs w:val="22"/>
        </w:rPr>
        <w:t xml:space="preserve">profesor învățământ primar </w:t>
      </w:r>
      <w:r>
        <w:rPr>
          <w:rFonts w:eastAsia="Calibri"/>
          <w:b/>
          <w:sz w:val="22"/>
          <w:szCs w:val="22"/>
        </w:rPr>
        <w:t>Ismail Aitul</w:t>
      </w:r>
      <w:r>
        <w:t>, director coordonator.</w:t>
      </w:r>
    </w:p>
    <w:p w:rsidR="00A700A1" w:rsidRDefault="00A700A1" w:rsidP="00A700A1">
      <w:pPr>
        <w:numPr>
          <w:ilvl w:val="0"/>
          <w:numId w:val="2"/>
        </w:numPr>
        <w:jc w:val="both"/>
      </w:pPr>
      <w:r>
        <w:t xml:space="preserve">Membri : 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t xml:space="preserve">profesor învățământ primar </w:t>
      </w:r>
      <w:r>
        <w:rPr>
          <w:b/>
        </w:rPr>
        <w:t>Jitaru Monica Elena</w:t>
      </w:r>
      <w:r>
        <w:t xml:space="preserve">, secretar Consiliul de Administrație; 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t xml:space="preserve">profesor </w:t>
      </w:r>
      <w:r>
        <w:rPr>
          <w:b/>
        </w:rPr>
        <w:t>Căuș Alina</w:t>
      </w:r>
      <w:r>
        <w:t>, reprezentant al cadrelor didactice;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t xml:space="preserve">educator </w:t>
      </w:r>
      <w:r>
        <w:rPr>
          <w:b/>
        </w:rPr>
        <w:t>Lvadariu Mihaela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rPr>
          <w:b/>
        </w:rPr>
        <w:t>Gheordunescu Elena</w:t>
      </w:r>
      <w:r>
        <w:t>, reprezentant al părinților;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rPr>
          <w:b/>
        </w:rPr>
        <w:t>Buică Anicuța</w:t>
      </w:r>
      <w:r>
        <w:t>, reprezentant al părinților;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rPr>
          <w:b/>
        </w:rPr>
        <w:t>Corneanu Cornelia</w:t>
      </w:r>
      <w:r>
        <w:t>, reprezentant al Primăriei Mereni;</w:t>
      </w:r>
    </w:p>
    <w:p w:rsidR="00A700A1" w:rsidRDefault="00A700A1" w:rsidP="00A700A1">
      <w:pPr>
        <w:numPr>
          <w:ilvl w:val="1"/>
          <w:numId w:val="3"/>
        </w:numPr>
        <w:jc w:val="both"/>
      </w:pPr>
      <w:r>
        <w:rPr>
          <w:b/>
        </w:rPr>
        <w:t>Nedelcu Cătălin</w:t>
      </w:r>
      <w:r>
        <w:t>, reprezentant al Consiliului local Mereni.</w:t>
      </w:r>
    </w:p>
    <w:p w:rsidR="00A700A1" w:rsidRDefault="00A700A1" w:rsidP="00A700A1">
      <w:pPr>
        <w:ind w:firstLine="360"/>
        <w:jc w:val="both"/>
      </w:pPr>
    </w:p>
    <w:p w:rsidR="00A700A1" w:rsidRDefault="00A700A1" w:rsidP="00A700A1">
      <w:pPr>
        <w:autoSpaceDE w:val="0"/>
        <w:autoSpaceDN w:val="0"/>
        <w:adjustRightInd w:val="0"/>
        <w:ind w:firstLine="720"/>
        <w:jc w:val="both"/>
      </w:pPr>
      <w:r>
        <w:t xml:space="preserve"> Art.  2 Consiliul de Administraţie </w:t>
      </w:r>
      <w:r>
        <w:rPr>
          <w:lang w:val="it-IT"/>
        </w:rPr>
        <w:t>are atribuţii și îşi desfăşoară activitatea în conformitate cu actele normative în vigoare</w:t>
      </w:r>
      <w:r>
        <w:t>.</w:t>
      </w:r>
    </w:p>
    <w:p w:rsidR="00A700A1" w:rsidRDefault="00A700A1" w:rsidP="00A700A1">
      <w:pPr>
        <w:jc w:val="both"/>
      </w:pPr>
    </w:p>
    <w:p w:rsidR="00A700A1" w:rsidRDefault="00A700A1" w:rsidP="00A700A1">
      <w:pPr>
        <w:ind w:firstLine="720"/>
        <w:jc w:val="both"/>
      </w:pPr>
      <w:r>
        <w:t xml:space="preserve">Art. 3  </w:t>
      </w:r>
      <w:r>
        <w:rPr>
          <w:lang w:val="it-IT"/>
        </w:rPr>
        <w:t>Prezenta decizie se comunică membrilor comisiei de către serviciul secretariat.</w:t>
      </w:r>
    </w:p>
    <w:p w:rsidR="00A700A1" w:rsidRDefault="00A700A1" w:rsidP="00A700A1">
      <w:pPr>
        <w:jc w:val="both"/>
      </w:pPr>
    </w:p>
    <w:p w:rsidR="00A700A1" w:rsidRDefault="00A700A1" w:rsidP="00A700A1">
      <w:pPr>
        <w:jc w:val="center"/>
        <w:rPr>
          <w:bCs/>
        </w:rPr>
      </w:pPr>
      <w:r>
        <w:rPr>
          <w:bCs/>
        </w:rPr>
        <w:t>Director,</w:t>
      </w:r>
    </w:p>
    <w:p w:rsidR="00A700A1" w:rsidRDefault="00A700A1" w:rsidP="00A700A1">
      <w:pPr>
        <w:jc w:val="center"/>
        <w:rPr>
          <w:bCs/>
        </w:rPr>
      </w:pPr>
    </w:p>
    <w:p w:rsidR="00A700A1" w:rsidRDefault="00A700A1" w:rsidP="00A700A1">
      <w:pPr>
        <w:jc w:val="center"/>
      </w:pPr>
      <w:r>
        <w:rPr>
          <w:bCs/>
        </w:rPr>
        <w:t xml:space="preserve">Prof. </w:t>
      </w:r>
      <w:r>
        <w:rPr>
          <w:rFonts w:eastAsia="Calibri"/>
          <w:sz w:val="22"/>
          <w:szCs w:val="22"/>
        </w:rPr>
        <w:t xml:space="preserve"> învățământ primar Ismail Aitul</w:t>
      </w:r>
    </w:p>
    <w:p w:rsidR="00A700A1" w:rsidRDefault="00A700A1" w:rsidP="00A700A1">
      <w:pPr>
        <w:rPr>
          <w:rFonts w:ascii="Bookman Old Style" w:hAnsi="Bookman Old Style"/>
          <w:b/>
        </w:rPr>
      </w:pPr>
    </w:p>
    <w:p w:rsidR="00A700A1" w:rsidRDefault="00A700A1" w:rsidP="00A700A1">
      <w:pPr>
        <w:jc w:val="center"/>
        <w:rPr>
          <w:b/>
          <w:color w:val="FF0000"/>
        </w:rPr>
      </w:pPr>
    </w:p>
    <w:p w:rsidR="00A700A1" w:rsidRDefault="00A700A1" w:rsidP="00A700A1">
      <w:pPr>
        <w:jc w:val="center"/>
        <w:rPr>
          <w:b/>
        </w:rPr>
      </w:pPr>
    </w:p>
    <w:p w:rsidR="00A613AE" w:rsidRDefault="00A613AE"/>
    <w:sectPr w:rsidR="00A61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1141"/>
    <w:multiLevelType w:val="hybridMultilevel"/>
    <w:tmpl w:val="0C103FFC"/>
    <w:lvl w:ilvl="0" w:tplc="4C06E2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61D2DD4"/>
    <w:multiLevelType w:val="hybridMultilevel"/>
    <w:tmpl w:val="422AA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1EC0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D571FA"/>
    <w:multiLevelType w:val="hybridMultilevel"/>
    <w:tmpl w:val="C2A8499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B7"/>
    <w:rsid w:val="008510B7"/>
    <w:rsid w:val="00A613AE"/>
    <w:rsid w:val="00A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A700A1"/>
    <w:rPr>
      <w:b/>
      <w:bCs/>
      <w:sz w:val="26"/>
      <w:szCs w:val="26"/>
    </w:rPr>
  </w:style>
  <w:style w:type="character" w:customStyle="1" w:styleId="st">
    <w:name w:val="st"/>
    <w:rsid w:val="00A700A1"/>
  </w:style>
  <w:style w:type="character" w:styleId="Emphasis">
    <w:name w:val="Emphasis"/>
    <w:basedOn w:val="DefaultParagraphFont"/>
    <w:uiPriority w:val="20"/>
    <w:qFormat/>
    <w:rsid w:val="00A700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A700A1"/>
    <w:rPr>
      <w:b/>
      <w:bCs/>
      <w:sz w:val="26"/>
      <w:szCs w:val="26"/>
    </w:rPr>
  </w:style>
  <w:style w:type="character" w:customStyle="1" w:styleId="st">
    <w:name w:val="st"/>
    <w:rsid w:val="00A700A1"/>
  </w:style>
  <w:style w:type="character" w:styleId="Emphasis">
    <w:name w:val="Emphasis"/>
    <w:basedOn w:val="DefaultParagraphFont"/>
    <w:uiPriority w:val="20"/>
    <w:qFormat/>
    <w:rsid w:val="00A70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.nstanescumere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40787</dc:creator>
  <cp:keywords/>
  <dc:description/>
  <cp:lastModifiedBy>40787</cp:lastModifiedBy>
  <cp:revision>3</cp:revision>
  <dcterms:created xsi:type="dcterms:W3CDTF">2021-11-01T08:12:00Z</dcterms:created>
  <dcterms:modified xsi:type="dcterms:W3CDTF">2021-11-01T08:13:00Z</dcterms:modified>
</cp:coreProperties>
</file>